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України</w:t>
      </w: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Одеський національний морський університет</w:t>
      </w: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Навчально-науковий інститут морського флоту</w:t>
      </w: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Кафедра «Суднові енергетичні установки і технічна експлуатація»</w:t>
      </w: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——— ——————————————————————————————</w:t>
      </w: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За підтримкою судноплавної компанії «Укрферрі»</w:t>
      </w: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МАТЕРІАЛИ</w:t>
      </w: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II МІЖНАРОДНОЇ</w:t>
      </w: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НАУКОВО-ПРАКТИЧНОЇ МОРСЬКОЇ</w:t>
      </w: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КОНФЕРЕНЦІЇ КАФЕДРИ СЕУ І ТЕ</w:t>
      </w: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НАВЧАЛЬНО-НАУКОВОГО ІНСТИТУТУ</w:t>
      </w: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МОРСЬКОГО ФЛОТУ</w:t>
      </w: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ОДЕСЬКОГО НАЦІОНАЛЬНОГО МОРСЬКОГО</w:t>
      </w: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</w:p>
    <w:p w:rsid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46BD" w:rsidRPr="002E46BD" w:rsidRDefault="002E46BD" w:rsidP="002E46BD">
      <w:pPr>
        <w:tabs>
          <w:tab w:val="left" w:pos="-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6BD">
        <w:rPr>
          <w:rFonts w:ascii="Times New Roman" w:hAnsi="Times New Roman" w:cs="Times New Roman"/>
          <w:sz w:val="28"/>
          <w:szCs w:val="28"/>
          <w:lang w:val="uk-UA"/>
        </w:rPr>
        <w:t>Oдеса – 2020</w:t>
      </w:r>
    </w:p>
    <w:p w:rsidR="00A530BC" w:rsidRDefault="00A530BC" w:rsidP="00AE3936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МАТЕРІАЛИ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II МІЖНАРОДНОЇ НАУКОВО-ПРАКТИЧНОЇ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МОРСЬКОЇ КОНФЕРЕНЦІЇ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КАФЕДРИ СЕУ І ТЕ ОДЕСЬКОГО НАЦІОНАЛЬНОГО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МОРСЬКОГО УНІВЕРСИТЕТУ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https://doi.org/10.13140/RG.2.2.19286.40006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Квітень 2020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MATERIALS OF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THE II INTERNATIONAL MARITIME SCIENTIFIC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CONFERENCE OF THE SHIP POWER PLANTS AND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TECHNICAL OPERATION DEPARTMENT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OF ODESSA NATIONAL MARITIME UNIVERSITY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https://doi.org/10.13140/RG.2.2.19286.40006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April 2020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II МЕЖДУНАРОДНОЙ НАУЧНО-ПРАКТИЧЕСКОЙ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МОРСКОЙ КОНФЕРЕНЦИИ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КАФЕДРЫ СЭУ И ТЭ ОДЕССКОГО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НАЦИОНАЛЬНОГО МОРСКОГО УНИВЕРСИТЕТА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https://doi.org/10.13140/RG.2.2.19286.40006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Апрель 2020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 Конференція MPP&amp;O-2020 внесена до переліку наукових конференційз проблем вищої освіти і науки в системі Міністерства освіти і науки України на 2020 рік: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lastRenderedPageBreak/>
        <w:t>лист ІМЗО від 14.01.2020 No 22.1/10-69 «Про Перелік наукових конференцій з проблем вищої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630">
        <w:rPr>
          <w:rFonts w:ascii="Times New Roman" w:hAnsi="Times New Roman" w:cs="Times New Roman"/>
          <w:sz w:val="28"/>
          <w:szCs w:val="28"/>
          <w:lang w:val="uk-UA"/>
        </w:rPr>
        <w:t>освіти у 2020 році», с. 55, No 151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КМУ No 211 від 11.03.2020 конференцію було проведено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630">
        <w:rPr>
          <w:rFonts w:ascii="Times New Roman" w:hAnsi="Times New Roman" w:cs="Times New Roman"/>
          <w:sz w:val="28"/>
          <w:szCs w:val="28"/>
          <w:lang w:val="uk-UA"/>
        </w:rPr>
        <w:t>в заочній формі</w:t>
      </w:r>
    </w:p>
    <w:p w:rsidR="00510630" w:rsidRPr="00510630" w:rsidRDefault="00510630" w:rsidP="00510630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30">
        <w:rPr>
          <w:rFonts w:ascii="Times New Roman" w:hAnsi="Times New Roman" w:cs="Times New Roman"/>
          <w:sz w:val="28"/>
          <w:szCs w:val="28"/>
          <w:lang w:val="uk-UA"/>
        </w:rPr>
        <w:t>Oдеса – 2020</w:t>
      </w:r>
    </w:p>
    <w:p w:rsidR="000C505B" w:rsidRPr="000C505B" w:rsidRDefault="000C505B" w:rsidP="000C505B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>MPP&amp;O-2020 II Міжнародна науково-практична морська конференція</w:t>
      </w:r>
    </w:p>
    <w:p w:rsidR="000C505B" w:rsidRPr="000C505B" w:rsidRDefault="000C505B" w:rsidP="000C505B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>Marine Power Plants and Operation 3</w:t>
      </w:r>
    </w:p>
    <w:p w:rsidR="000C505B" w:rsidRPr="000C505B" w:rsidRDefault="000C505B" w:rsidP="000C505B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53A" w:rsidRDefault="004715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0C505B" w:rsidRPr="008F41C2" w:rsidRDefault="000C505B" w:rsidP="000C505B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1C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0C505B" w:rsidRPr="000C505B" w:rsidRDefault="000C505B" w:rsidP="000C505B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>ПЛЕНАРНІ ДОПОВІДІ</w:t>
      </w:r>
    </w:p>
    <w:p w:rsidR="000C505B" w:rsidRPr="003046E2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3046E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Л. В. Кошарська</w:t>
      </w:r>
      <w:r w:rsidRPr="003046E2">
        <w:rPr>
          <w:rFonts w:ascii="Times New Roman" w:hAnsi="Times New Roman" w:cs="Times New Roman"/>
          <w:color w:val="C00000"/>
          <w:sz w:val="28"/>
          <w:szCs w:val="28"/>
          <w:lang w:val="uk-UA"/>
        </w:rPr>
        <w:t>, В. П. Бредньова, А. В. Левіцький. Дослідження</w:t>
      </w:r>
    </w:p>
    <w:p w:rsidR="000C505B" w:rsidRPr="003046E2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3046E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інноваційних підходів до удосконалення підготовки морських фахівців </w:t>
      </w:r>
      <w:r w:rsidR="003046E2" w:rsidRPr="003046E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</w:t>
      </w:r>
      <w:r w:rsidRPr="003046E2">
        <w:rPr>
          <w:rFonts w:ascii="Times New Roman" w:hAnsi="Times New Roman" w:cs="Times New Roman"/>
          <w:color w:val="C00000"/>
          <w:sz w:val="28"/>
          <w:szCs w:val="28"/>
          <w:lang w:val="uk-UA"/>
        </w:rPr>
        <w:t>324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046E2">
        <w:rPr>
          <w:rFonts w:ascii="Times New Roman" w:hAnsi="Times New Roman" w:cs="Times New Roman"/>
          <w:b/>
          <w:sz w:val="28"/>
          <w:szCs w:val="28"/>
          <w:lang w:val="uk-UA"/>
        </w:rPr>
        <w:t>М. Є. Даус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, Ю. В. Даус. Використання дистанційного навчання для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>підвищення якості підготовки фахівців морського транспорту (на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 xml:space="preserve">прикладі дисципліни «Екологічні ризики в судноплавстві») </w:t>
      </w:r>
      <w:r w:rsidR="003046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329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046E2">
        <w:rPr>
          <w:rFonts w:ascii="Times New Roman" w:hAnsi="Times New Roman" w:cs="Times New Roman"/>
          <w:b/>
          <w:sz w:val="28"/>
          <w:szCs w:val="28"/>
          <w:lang w:val="uk-UA"/>
        </w:rPr>
        <w:t>С. И. Рогачко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, Е. О. Плясунова. Плавучее гибкое оградительное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 xml:space="preserve">сооружение </w:t>
      </w:r>
      <w:r w:rsidR="003046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332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046E2">
        <w:rPr>
          <w:rFonts w:ascii="Times New Roman" w:hAnsi="Times New Roman" w:cs="Times New Roman"/>
          <w:b/>
          <w:sz w:val="28"/>
          <w:szCs w:val="28"/>
          <w:lang w:val="uk-UA"/>
        </w:rPr>
        <w:t>Д. О. Вишневський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, О. Д. Вишневська, М. С. Слабенко. Управління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 xml:space="preserve">роботою флоту у сучасному конкурентному середовищі </w:t>
      </w:r>
      <w:r w:rsidR="003046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334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046E2">
        <w:rPr>
          <w:rFonts w:ascii="Times New Roman" w:hAnsi="Times New Roman" w:cs="Times New Roman"/>
          <w:b/>
          <w:sz w:val="28"/>
          <w:szCs w:val="28"/>
          <w:lang w:val="uk-UA"/>
        </w:rPr>
        <w:t>І. В. Колосов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, А. А. Іванов, Г. В. Рудакова. Адаптивна система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тренажерною підготовкою морських фахівців </w:t>
      </w:r>
      <w:r w:rsidR="003046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339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046E2">
        <w:rPr>
          <w:rFonts w:ascii="Times New Roman" w:hAnsi="Times New Roman" w:cs="Times New Roman"/>
          <w:b/>
          <w:sz w:val="28"/>
          <w:szCs w:val="28"/>
          <w:lang w:val="uk-UA"/>
        </w:rPr>
        <w:t>V. M. Piterska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. Mechanism of Project-Oriented Management of Innovation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 xml:space="preserve">Activities </w:t>
      </w:r>
      <w:r w:rsidR="003046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343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046E2">
        <w:rPr>
          <w:rFonts w:ascii="Times New Roman" w:hAnsi="Times New Roman" w:cs="Times New Roman"/>
          <w:b/>
          <w:sz w:val="28"/>
          <w:szCs w:val="28"/>
          <w:lang w:val="uk-UA"/>
        </w:rPr>
        <w:t>А. В. Горбань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, М. В. Ковбатюк, В. О. Шевчук. Обґрунтування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>доцільності викладання економічних дисциплін студентам технічних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спеціальностей </w:t>
      </w:r>
      <w:r w:rsidR="003046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347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046E2">
        <w:rPr>
          <w:rFonts w:ascii="Times New Roman" w:hAnsi="Times New Roman" w:cs="Times New Roman"/>
          <w:b/>
          <w:sz w:val="28"/>
          <w:szCs w:val="28"/>
          <w:lang w:val="uk-UA"/>
        </w:rPr>
        <w:t>S. M. Zinchenko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, captain O. M. Tovstokoryi. Determination of the Pivot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 xml:space="preserve">Point Position and Its Use for Maneuvering the Vessel </w:t>
      </w:r>
      <w:r w:rsidR="003046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354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046E2">
        <w:rPr>
          <w:rFonts w:ascii="Times New Roman" w:hAnsi="Times New Roman" w:cs="Times New Roman"/>
          <w:b/>
          <w:sz w:val="28"/>
          <w:szCs w:val="28"/>
          <w:lang w:val="uk-UA"/>
        </w:rPr>
        <w:t>V. S. Moiseenko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, S. M. Zinchenko, captain O. M. Tovstokoryi. Automatic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 xml:space="preserve">Beam Control of Laser-Optical Position Reference System </w:t>
      </w:r>
      <w:r w:rsidR="003046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361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046E2">
        <w:rPr>
          <w:rFonts w:ascii="Times New Roman" w:hAnsi="Times New Roman" w:cs="Times New Roman"/>
          <w:b/>
          <w:sz w:val="28"/>
          <w:szCs w:val="28"/>
          <w:lang w:val="uk-UA"/>
        </w:rPr>
        <w:t>О. І. Лапкін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. Нарахування претензій щодо пошкодження вантажу</w:t>
      </w:r>
    </w:p>
    <w:p w:rsidR="000C505B" w:rsidRPr="000C505B" w:rsidRDefault="000C505B" w:rsidP="003046E2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C505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Гаазькo-Вісбійських правил </w:t>
      </w:r>
      <w:r w:rsidR="003046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0C505B">
        <w:rPr>
          <w:rFonts w:ascii="Times New Roman" w:hAnsi="Times New Roman" w:cs="Times New Roman"/>
          <w:sz w:val="28"/>
          <w:szCs w:val="28"/>
          <w:lang w:val="uk-UA"/>
        </w:rPr>
        <w:t>368</w:t>
      </w:r>
    </w:p>
    <w:p w:rsidR="002977B3" w:rsidRDefault="002977B3" w:rsidP="002977B3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lastRenderedPageBreak/>
        <w:t>УДК 327.65</w:t>
      </w:r>
    </w:p>
    <w:p w:rsidR="009A1BF8" w:rsidRPr="009A1BF8" w:rsidRDefault="009A1BF8" w:rsidP="009A1BF8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b/>
          <w:sz w:val="28"/>
          <w:szCs w:val="28"/>
          <w:lang w:val="uk-UA"/>
        </w:rPr>
        <w:t>ДОСЛІДЖЕННЯ ІННОВАЦІЙНИХ ПІДХОДІВ ДО УДОСКОНАЛЕННЯ</w:t>
      </w:r>
    </w:p>
    <w:p w:rsidR="009A1BF8" w:rsidRPr="009A1BF8" w:rsidRDefault="009A1BF8" w:rsidP="009A1BF8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b/>
          <w:sz w:val="28"/>
          <w:szCs w:val="28"/>
          <w:lang w:val="uk-UA"/>
        </w:rPr>
        <w:t>ПІДГОТОВКИ МОРСЬКИХ ФАХІВЦІВ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Л. В. Кошарська*, В. П. Бредньова**, А. В. Левіцький***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*Одеський національний морський університет, **Одеська державна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академія будівництва та архітектури, ***Компанія Бомбардьє-Транспорт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(Відень, Австрія)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9A1BF8" w:rsidRPr="009A1BF8" w:rsidRDefault="009A1BF8" w:rsidP="009A1BF8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b/>
          <w:sz w:val="28"/>
          <w:szCs w:val="28"/>
          <w:lang w:val="uk-UA"/>
        </w:rPr>
        <w:t>RESEARCH OF INNOVATIVE GOING IS NEAR IMPROVEMENT OF</w:t>
      </w:r>
    </w:p>
    <w:p w:rsidR="009A1BF8" w:rsidRPr="009A1BF8" w:rsidRDefault="009A1BF8" w:rsidP="009A1BF8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b/>
          <w:sz w:val="28"/>
          <w:szCs w:val="28"/>
          <w:lang w:val="uk-UA"/>
        </w:rPr>
        <w:t>PREPARATION OF MARINE SPECIALISTS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L. V. Kosharskaya*, V. P. Brednyova**, A. V. Levitskiy***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*Odessa National Maritime University, **Odessa State Academy of Civil</w:t>
      </w:r>
    </w:p>
    <w:p w:rsid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Engineering and Architecture, ***Bombardier Transportation (Vienna, Austria)</w:t>
      </w:r>
    </w:p>
    <w:p w:rsid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9A1BF8" w:rsidRPr="009A1BF8" w:rsidRDefault="009A1BF8" w:rsidP="009A1BF8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b/>
          <w:sz w:val="28"/>
          <w:szCs w:val="28"/>
          <w:lang w:val="uk-UA"/>
        </w:rPr>
        <w:t>ИССЛЕДОВАНИЕ ИННОВАЦИОННЫХ ПОДХОДОВ К</w:t>
      </w:r>
    </w:p>
    <w:p w:rsidR="009A1BF8" w:rsidRPr="009A1BF8" w:rsidRDefault="009A1BF8" w:rsidP="009A1BF8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b/>
          <w:sz w:val="28"/>
          <w:szCs w:val="28"/>
          <w:lang w:val="uk-UA"/>
        </w:rPr>
        <w:t>УСОВЕРШЕНСТВОВАНИЮ ПОДГОТОВКИ МОРСКИХ</w:t>
      </w:r>
    </w:p>
    <w:p w:rsidR="009A1BF8" w:rsidRPr="009A1BF8" w:rsidRDefault="009A1BF8" w:rsidP="009A1BF8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b/>
          <w:sz w:val="28"/>
          <w:szCs w:val="28"/>
          <w:lang w:val="uk-UA"/>
        </w:rPr>
        <w:t>СПЕЦИАЛИСТОВ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Л. В. Кошарская*, В. П. Бреднёва**, А. В. Левицкий***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*Одесский национальный морской университет, **Одесская государственная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академия строительства и архитектуры, ***Компания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Бомбардье-Транспорт (Вена, Австрия)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A1BF8">
        <w:rPr>
          <w:rFonts w:ascii="Times New Roman" w:hAnsi="Times New Roman" w:cs="Times New Roman"/>
          <w:sz w:val="28"/>
          <w:szCs w:val="28"/>
          <w:lang w:val="uk-UA"/>
        </w:rPr>
        <w:t>Глобалізація вимог до якості морської освіти, що визначається відповідно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вимогами на рівні Міжнародної морської організації, орієнтує всі структури на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удосконалення підходів до освітнього процесу. Дослідження і удосконалення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методів і засобів навчання в морських навчальних закладах є актуальною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проблемою, розв’язання якої сприяє стабільному підвищенню рівня безпеки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мореплавства в цілому. Світова конкуренція висуває проблеми якості морської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освіти на передній план. Комплекс дисциплін, що визначається навчальним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планом спеціальності, забезпечує професійний світ фахівця, якість якого, в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свою чергу, визначається рівнем здобутих компетенцій за окремими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дисциплінами і ранжується в навчальний період екзаменаційними оцінками. Не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дивлячись на відсутність достатньої нормативно-правової підтримки у вищій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школі, зусилля багатьох науковців направлені, головним чином, на підготовку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компетентного і конкурентоспроможного фахівця на вітчизняному і світовому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ринку праці.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A1BF8">
        <w:rPr>
          <w:rFonts w:ascii="Times New Roman" w:hAnsi="Times New Roman" w:cs="Times New Roman"/>
          <w:sz w:val="28"/>
          <w:szCs w:val="28"/>
          <w:lang w:val="uk-UA"/>
        </w:rPr>
        <w:t>Як відомо, вся площа Світового океану складає 75 % від площі всієї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Землі, що примушує постійно вести пошуки все нових галузей застосування</w:t>
      </w:r>
    </w:p>
    <w:p w:rsidR="009A1BF8" w:rsidRPr="009A1BF8" w:rsidRDefault="009A1BF8" w:rsidP="009A1BF8">
      <w:pPr>
        <w:tabs>
          <w:tab w:val="left" w:pos="-709"/>
        </w:tabs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досягнень науки і техніки. Сучасна наука навіть приблизно не може визначити</w:t>
      </w:r>
    </w:p>
    <w:p w:rsidR="009A1BF8" w:rsidRPr="009A1BF8" w:rsidRDefault="009A1BF8" w:rsidP="009A1BF8">
      <w:pPr>
        <w:tabs>
          <w:tab w:val="left" w:pos="-709"/>
        </w:tabs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межі всього потенціалу океану та його значення в життєдіяльності людини.</w:t>
      </w:r>
    </w:p>
    <w:p w:rsidR="009A1BF8" w:rsidRPr="009A1BF8" w:rsidRDefault="009A1BF8" w:rsidP="009A1BF8">
      <w:pPr>
        <w:tabs>
          <w:tab w:val="left" w:pos="-709"/>
        </w:tabs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Якщо в цілому говорити про морську освіту, то потрібно виходити з того, що</w:t>
      </w:r>
    </w:p>
    <w:p w:rsidR="009A1BF8" w:rsidRPr="009A1BF8" w:rsidRDefault="009A1BF8" w:rsidP="009A1BF8">
      <w:pPr>
        <w:tabs>
          <w:tab w:val="left" w:pos="-709"/>
        </w:tabs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престиж будь-якого морського фахівця визначається його рівнем, об’ємом і</w:t>
      </w:r>
    </w:p>
    <w:p w:rsidR="009A1BF8" w:rsidRPr="009A1BF8" w:rsidRDefault="009A1BF8" w:rsidP="009A1BF8">
      <w:pPr>
        <w:tabs>
          <w:tab w:val="left" w:pos="-709"/>
        </w:tabs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універсальністю компетенцій, кругозором в галузі морської діяльності,</w:t>
      </w:r>
    </w:p>
    <w:p w:rsidR="009A1BF8" w:rsidRPr="009A1BF8" w:rsidRDefault="009A1BF8" w:rsidP="009A1BF8">
      <w:pPr>
        <w:tabs>
          <w:tab w:val="left" w:pos="-709"/>
        </w:tabs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глибиною знань економічних, політичних і правових проблем використання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простору і ресурсів Світового океану.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A1BF8">
        <w:rPr>
          <w:rFonts w:ascii="Times New Roman" w:hAnsi="Times New Roman" w:cs="Times New Roman"/>
          <w:i/>
          <w:sz w:val="28"/>
          <w:szCs w:val="28"/>
          <w:lang w:val="uk-UA"/>
        </w:rPr>
        <w:t>Мета навчання</w:t>
      </w:r>
      <w:r w:rsidRPr="009A1BF8">
        <w:rPr>
          <w:rFonts w:ascii="Times New Roman" w:hAnsi="Times New Roman" w:cs="Times New Roman"/>
          <w:sz w:val="28"/>
          <w:szCs w:val="28"/>
          <w:lang w:val="uk-UA"/>
        </w:rPr>
        <w:t xml:space="preserve"> у морських закладах традиційно розглядається як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придбання студентом системи знань і вмінь, що формуються відповідно до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моделі фахівця, тобто придбання високого рівня професійності з різних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навчальних дисциплін і практичного досвіду. До змісту підготовки морських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фахівців відноситься якісне формування разом з професійними компетенціями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також і соціально-особистісних властивостей, а саме: відповідальність,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комунікативність, толерантність, досить високий рівень загальної культури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A1BF8">
        <w:rPr>
          <w:rFonts w:ascii="Times New Roman" w:hAnsi="Times New Roman" w:cs="Times New Roman"/>
          <w:sz w:val="28"/>
          <w:szCs w:val="28"/>
          <w:lang w:val="uk-UA"/>
        </w:rPr>
        <w:t>Структура вищої морської освіти України досить розвинена у порівнянні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з морськими державами світу, вона є складовою всієї системи освіти, що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регулюється Законом України «Про вищу освіту», і забезпечує фундаментальну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професійну і практичну підготовку студентів. Фахівці морського профілю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повинні бути провідниками інноваційного розвитку країни в цілому на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сучасних напрямах науково-технічного прогресу. Співробітництво України та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країн ЄС має метою сумісну науково-дослідницьку діяльність, навчання, вільне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переміщення вчених тощо. Для України на даний момент найвищим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пріоритетом є відкриття Інноваційного центру для забезпечення широких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зав’язків у сферах освіти, передачі будь-яких технологій, у тому числі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заохочення молоді до участі у науково-технічній діяльності. Перед морськими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навчальними закладами і, в цілому, морською індустрією стає питання про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розробку інструментів, які зможуть забезпечити якісну дистанційну освіту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моряків. Такі країни, наприклад, як Англія, США, Австралія, йдуть попереду в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цьому напрямку.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A1BF8">
        <w:rPr>
          <w:rFonts w:ascii="Times New Roman" w:hAnsi="Times New Roman" w:cs="Times New Roman"/>
          <w:sz w:val="28"/>
          <w:szCs w:val="28"/>
          <w:lang w:val="uk-UA"/>
        </w:rPr>
        <w:t>Професія моряків унікальна, тому що вони повинні не лише витримувати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вимоги безпеки судноплавства і охорони життя на морі, но і працювати в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інтернаціональних екіпажах, додержуючись міжнародних вимог до несення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вахти, організації технічного обслуговування судна та взаємодії в штатних і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екстремальних ситуаціях. Положення ПДМНВ-78/95 потребують від закладів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вищої морської освіти реалізації навчальних програм додаткової підготовки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моряків з морського права, надання першої медичної допомоги, більш глибокої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підготовки з англійської мови та ін. Щодо вивчення англійської мови, то для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моряків існують досить широкі можливості, наприклад, доступ до програмних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продуктів на власному персональному комп’ютері on-line або off-line, але,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зрозуміло, що замінити спілкування з викладачем будь-якою програмою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проблематично.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A1BF8">
        <w:rPr>
          <w:rFonts w:ascii="Times New Roman" w:hAnsi="Times New Roman" w:cs="Times New Roman"/>
          <w:sz w:val="28"/>
          <w:szCs w:val="28"/>
          <w:lang w:val="uk-UA"/>
        </w:rPr>
        <w:t>Сучасний морський ринок праці висуває нові вимоги до якості підготовки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моряків. Міжнародні морські організації BIMCO і ICS нещодавно опублікували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новий Manpower Report про результати дослідження ринку праці на світовому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морському торговому флоті за останні п’ять років. Згідно до цього документу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загальна кількість моряків в 2017 р. досягла 1.647.500 фахівців, з них – 774.000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офіцери і 873.500 рядові члени екіпажів, при цьому дефіцит кваліфікованих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кадрів склав біля 16.500 офіцерів (до 2,1 %). Експерти підкреслюють, що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найближчим часом можна чекати на підвищення попиту на кваліфіковані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кадри.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A1BF8">
        <w:rPr>
          <w:rFonts w:ascii="Times New Roman" w:hAnsi="Times New Roman" w:cs="Times New Roman"/>
          <w:sz w:val="28"/>
          <w:szCs w:val="28"/>
          <w:lang w:val="uk-UA"/>
        </w:rPr>
        <w:t>Необхідно підкреслити, що Навчальні програми підготовки морських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фахівців у закладах вищої освіти в Україні не завжди адаптовані до нових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економічних умов в країні, вони залишаються перевантаженими такими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дисциплінами, що, як правило, ніколи не будуть до вимоги у професійній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діяльності морського фахівця – особливо це відноситься до гуманітарних і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природничо-наукових предметів. На теперішній час склались об’єктивні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передумови, що спрямовані на зміни і скорочення в таких програмах, до того ж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необхідно мати на увазі поширення глобальних систем зв’язку і навігації, а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також поширене розповсюдження Інтернету та інших інформаційних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технологій. Програми навчання повинні включати базову теоретичну освіту і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практичну підготовку як в лабораторіях і на тренажерах, так і на борту судна,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тому для формування передової морської освіти Україні потрібний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цілеспрямований перехід до удосконаленої безперервної комплексної системи.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Необхідно відмітити, що безперервна освіта припускає постійне поповнення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знань і вмінь особистості у зв’язку з новими вимогами професії, суспільства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тощо. Безсумнівно, що в цьому випадку кожний індивідуум повинен бути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вмотивований і зацікавлений в позитивних своїх результатах.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A1BF8">
        <w:rPr>
          <w:rFonts w:ascii="Times New Roman" w:hAnsi="Times New Roman" w:cs="Times New Roman"/>
          <w:sz w:val="28"/>
          <w:szCs w:val="28"/>
          <w:lang w:val="uk-UA"/>
        </w:rPr>
        <w:t>Питання відповідності української системи морської підготовки до вимог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Міжнародної конвенції (STCW 78) є досить гострим на теперішній час,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витіснення зі світового ринку праці українських фахівців молодшого складу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вже прийняло постійний характер – для іноземних судновласників це питання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не національності, а рівня та якості підготовки персоналу.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A1BF8">
        <w:rPr>
          <w:rFonts w:ascii="Times New Roman" w:hAnsi="Times New Roman" w:cs="Times New Roman"/>
          <w:sz w:val="28"/>
          <w:szCs w:val="28"/>
          <w:lang w:val="uk-UA"/>
        </w:rPr>
        <w:t>В освітньому процесі використовуються сучасні технології і методи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навчання, у тому числі тренажерні комплекси, комп’ютери з пакетом нових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програм для навчання і контролю знань студентів. Крім цього, система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безперервної морської освіти реалізує всі етапи дипломування моряків – від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одержання кваліфікаційних свідоцтв за робочими професіями, морських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дипломів рівня експлуатації та управління. Значна увага приділяється також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практичним навикам ведення суднової документації, вмінню самостійно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проводити аналіз рисків, управлінню з людьми та вмінню віддавати і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виконувати накази.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A1BF8">
        <w:rPr>
          <w:rFonts w:ascii="Times New Roman" w:hAnsi="Times New Roman" w:cs="Times New Roman"/>
          <w:sz w:val="28"/>
          <w:szCs w:val="28"/>
          <w:lang w:val="uk-UA"/>
        </w:rPr>
        <w:t>Сучасний транспортний флот світової морської індустрії є грандіозний і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досить технічно складний кластер, в якому інтенсивно розвивається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спеціалізоване судноплавство (контейнеровози, танкери, автомобілевози,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балкери, газовози та ін.). Тому не лише професійні знання, але й досвід має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велике значення на морі, і тому не випадково вимоги Міжнародної конвенції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ПДНВ (для моряків) у всіх випадках, коли мова йде про придбання нової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компетенції, однією з головних умов вказує стаж праці, тобто досвід фахівця.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Інвестиції в освіту розглядаються як найбільш рентабельні, тому як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підвищення рівня освіти в суспільстві приводить до якісних змін в ньому.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Освіта завжди була і є надійним фундаментом успішного економічного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розвитку країни.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A1BF8">
        <w:rPr>
          <w:rFonts w:ascii="Times New Roman" w:hAnsi="Times New Roman" w:cs="Times New Roman"/>
          <w:sz w:val="28"/>
          <w:szCs w:val="28"/>
          <w:lang w:val="uk-UA"/>
        </w:rPr>
        <w:t>На заключення підкреслимо, що для сучасного морського судноплавства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характерною є наявність професійних і соціально відповідальних комунікацій в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національно змішаних колективах, які працюють у тривалому проміжку часу в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досить тісному просторі, тому досить важливо враховувати для кожного моряка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аспект соціально-психологічного фактору, в тому числі мати розуміння про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релігійну терпимість, міжнаціональні відносини тощо, що, безумовно, впливає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на забезпечення безаварійної роботи судноплавства.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A1BF8">
        <w:rPr>
          <w:rFonts w:ascii="Times New Roman" w:hAnsi="Times New Roman" w:cs="Times New Roman"/>
          <w:sz w:val="28"/>
          <w:szCs w:val="28"/>
          <w:lang w:val="uk-UA"/>
        </w:rPr>
        <w:t>Реформування системи вищої морської освіти, по-перше, потребує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розв’язання задачі підготовки компетентного і конкурентоспроможного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фахівця на вітчизняному і світовому ринку праці, незважаючи на відсутність у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вищій школі достатньої нормативно-правової підтримки, тому багатьма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колективами науковців проводяться активні дослідження в цієї галузі.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На наш погляд, морська освіта – це не просто галузева проблема, а досить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важлива задача всієї країни, тому відкритість світового ринку праці морських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фахівців можна віднести до розряду експорту освітніх послуг, в якому досить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гостро відчувається необхідність якісної професійної компетентної морської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підготовки кожного моряка.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9A1BF8" w:rsidRPr="009A1BF8" w:rsidRDefault="009A1BF8" w:rsidP="009A1BF8">
      <w:pPr>
        <w:tabs>
          <w:tab w:val="left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1. Bredneva V., Kosharskaya L., Linetskaya A. Drawing training of studens –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main basis engineers’ education // Вісник Одеського національного морського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університету (ОНМУ). – Одеса: Вид. ОНМУ. – 2016. – No 3 (49). – С. 152–157.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2. Кошарская Л. В., Бреднёва В. П., Левицкий А. В. О проблемах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отечественного и зарубежного морского образования. Вісник Одеського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національного морського університету (ОНМУ). – Одеса: Вид. ОНМУ.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No 1 (58). – 2019. – С.233–248.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3. Кошарская Л. В., Бреднёва В. П., Левицкий А. В. Современное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состояние морского образования. Международный опыт. Монография, часть 1.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Рекоменд. к печати Ученым Советом Одесского национального морского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университета 24.12.2019, протокол No 6. – Одеса: Видав. ОНМУ. 10.02.2020. –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114 с.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b/>
          <w:sz w:val="28"/>
          <w:szCs w:val="28"/>
          <w:lang w:val="uk-UA"/>
        </w:rPr>
        <w:t>Відомості про авторів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Кошарська Людмила Вікторівна – кандидат технічних наук, доцент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кафедри «Технічне обслуговування і ремонт суден», Одеський національний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морський університет.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Бредньова Віра Петрівна – кандидат технічних наук, професор кафедри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нарисної геометрії та інженерної графіки, Одеська державна академія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будівництва та архітектури.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Левіцький Андрій Володимирович – інженер-судномеханік, Голова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напряму в компанії Бомбардьє-Транспорт (Відень, Австрія).</w:t>
      </w:r>
    </w:p>
    <w:p w:rsidR="009A1BF8" w:rsidRP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9A1BF8" w:rsidRPr="00281CAA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CAA">
        <w:rPr>
          <w:rFonts w:ascii="Times New Roman" w:hAnsi="Times New Roman" w:cs="Times New Roman"/>
          <w:b/>
          <w:sz w:val="28"/>
          <w:szCs w:val="28"/>
          <w:lang w:val="uk-UA"/>
        </w:rPr>
        <w:t>Information about authors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lastRenderedPageBreak/>
        <w:t>Kosharskaya Lyudmila Viktorovna – Ph.D., Associate Professor of the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“Maintenance and Repair of Ships” Department, Odessa National Maritime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University.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Brednyova Vera Petrovna – Ph.D., Professor of the “Descriptive Geometry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and Engineering Graphics” Department, Odessa State Academy of Civil Engineering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and Architecture.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Levitskiy Andrei Vladimirovich – Ship Engineer, Head of direction,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Bombardier Transportation (Vienna, Austria).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9A1BF8" w:rsidRPr="00281CAA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CAA">
        <w:rPr>
          <w:rFonts w:ascii="Times New Roman" w:hAnsi="Times New Roman" w:cs="Times New Roman"/>
          <w:b/>
          <w:sz w:val="28"/>
          <w:szCs w:val="28"/>
          <w:lang w:val="uk-UA"/>
        </w:rPr>
        <w:t>Cведения об авторах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Кошарская Людмила Викторовна – кандидат технических наук, доцент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кафедры «Техническое обслуживание и ремонт судов», Одесский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национальный морской университет.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Бреднёва Вера Петровна – кандидат технических наук, профессор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кафедры начертательной геометрии и инженерной графики, Одесская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государственная академия строительства и архитектуры.</w:t>
      </w:r>
    </w:p>
    <w:p w:rsidR="009A1BF8" w:rsidRPr="009A1BF8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Левицкий Андрей Владимирович – инженер-судомеханик,</w:t>
      </w:r>
    </w:p>
    <w:p w:rsidR="002977B3" w:rsidRDefault="009A1BF8" w:rsidP="00281CAA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A1BF8">
        <w:rPr>
          <w:rFonts w:ascii="Times New Roman" w:hAnsi="Times New Roman" w:cs="Times New Roman"/>
          <w:sz w:val="28"/>
          <w:szCs w:val="28"/>
          <w:lang w:val="uk-UA"/>
        </w:rPr>
        <w:t>руководитель направления в компании Бомбардье-Транспорт (Вена, Австрия).</w:t>
      </w:r>
    </w:p>
    <w:p w:rsidR="009A1BF8" w:rsidRDefault="009A1BF8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281CAA" w:rsidRDefault="00281CAA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281CAA" w:rsidRPr="00510630" w:rsidRDefault="00281CAA" w:rsidP="009A1BF8">
      <w:pPr>
        <w:tabs>
          <w:tab w:val="left" w:pos="-709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A1BF8" w:rsidRPr="009A1BF8" w:rsidRDefault="009A1BF8" w:rsidP="009A1BF8">
      <w:pPr>
        <w:jc w:val="center"/>
        <w:rPr>
          <w:b/>
          <w:lang w:val="uk-UA"/>
        </w:rPr>
      </w:pPr>
      <w:r w:rsidRPr="009A1BF8">
        <w:rPr>
          <w:b/>
          <w:lang w:val="uk-UA"/>
        </w:rPr>
        <w:t>Наукове видання</w:t>
      </w:r>
    </w:p>
    <w:p w:rsidR="009A1BF8" w:rsidRPr="009A1BF8" w:rsidRDefault="009A1BF8" w:rsidP="009A1BF8">
      <w:pPr>
        <w:jc w:val="center"/>
        <w:rPr>
          <w:lang w:val="uk-UA"/>
        </w:rPr>
      </w:pP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МАТЕРІАЛИ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II МІЖНАРОДНОЇ НАУКОВО-ПРАКТИЧНОЇ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МОРСЬКОЇ КОНФЕРЕНЦІЇ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КАФЕДРИ СЕУ І ТЕ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ОДЕСЬКОГО НАЦІОНАЛЬНОГО МОРСЬКОГО УНІВЕРСИТЕТУ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lastRenderedPageBreak/>
        <w:t>MPP&amp;O-2020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Квітень 2020 року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Відповідальний за випуск Варбанець Р. А.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Технічний редактор, комп’ютерна верстка Кирилаш О. І.</w:t>
      </w:r>
    </w:p>
    <w:p w:rsidR="009A1BF8" w:rsidRPr="009A1BF8" w:rsidRDefault="009A1BF8" w:rsidP="009A1BF8">
      <w:pPr>
        <w:jc w:val="center"/>
        <w:rPr>
          <w:lang w:val="uk-UA"/>
        </w:rPr>
      </w:pP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Підписано до друку 15.04.2019.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Формат 60×84/16. Папір офсетний. Ум. друк. арк. 26,00.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Наклад 100 екз. Замовлення No И19-03-12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Національній університет «Одеська морська академія»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Свідоцтво ДК No1292 від 20.03.2003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62029, м. Одеса, вул. Дідріхсона, 8, кор. 7</w:t>
      </w:r>
    </w:p>
    <w:p w:rsidR="009A1BF8" w:rsidRPr="009A1BF8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Тел./факс (0480)34-14-12</w:t>
      </w:r>
    </w:p>
    <w:p w:rsidR="00AD149C" w:rsidRPr="00AE3936" w:rsidRDefault="009A1BF8" w:rsidP="009A1BF8">
      <w:pPr>
        <w:jc w:val="center"/>
        <w:rPr>
          <w:lang w:val="uk-UA"/>
        </w:rPr>
      </w:pPr>
      <w:r w:rsidRPr="009A1BF8">
        <w:rPr>
          <w:lang w:val="uk-UA"/>
        </w:rPr>
        <w:t>publish@ma.odessa.ua</w:t>
      </w:r>
    </w:p>
    <w:sectPr w:rsidR="00AD149C" w:rsidRPr="00AE3936" w:rsidSect="00F94A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3936"/>
    <w:rsid w:val="000C11D4"/>
    <w:rsid w:val="000C505B"/>
    <w:rsid w:val="00281CAA"/>
    <w:rsid w:val="002977B3"/>
    <w:rsid w:val="002E46BD"/>
    <w:rsid w:val="003046E2"/>
    <w:rsid w:val="0047153A"/>
    <w:rsid w:val="00510630"/>
    <w:rsid w:val="00737477"/>
    <w:rsid w:val="00892BAB"/>
    <w:rsid w:val="008F41C2"/>
    <w:rsid w:val="009A1BF8"/>
    <w:rsid w:val="00A530BC"/>
    <w:rsid w:val="00AD149C"/>
    <w:rsid w:val="00AE3936"/>
    <w:rsid w:val="00B74144"/>
    <w:rsid w:val="00BE7D5D"/>
    <w:rsid w:val="00DF6D7D"/>
    <w:rsid w:val="00E663D3"/>
    <w:rsid w:val="00F818A5"/>
    <w:rsid w:val="00F9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10</cp:revision>
  <dcterms:created xsi:type="dcterms:W3CDTF">2020-09-30T08:42:00Z</dcterms:created>
  <dcterms:modified xsi:type="dcterms:W3CDTF">2020-10-05T07:45:00Z</dcterms:modified>
</cp:coreProperties>
</file>