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DA6" w:rsidRPr="00AB4FC3" w:rsidRDefault="00C82DA6" w:rsidP="00C82DA6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AB4FC3">
        <w:rPr>
          <w:rFonts w:ascii="Times New Roman" w:eastAsia="Calibri" w:hAnsi="Times New Roman"/>
          <w:b/>
          <w:sz w:val="28"/>
          <w:szCs w:val="28"/>
        </w:rPr>
        <w:t>СТРУКТУРА МЕТОДИЧЕСКИХ РЕКОМЕНДАЦИЙ В ХОДЕ СОЗДАНИЯ ОБЪЁМНО-ПРОСТРАНСТВЕННОЙ КОМПОЗИЦИИ</w:t>
      </w:r>
    </w:p>
    <w:p w:rsidR="00C82DA6" w:rsidRPr="00AB4FC3" w:rsidRDefault="00C82DA6" w:rsidP="00C82DA6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C82DA6" w:rsidRPr="00AB4FC3" w:rsidRDefault="00C82DA6" w:rsidP="00C82DA6">
      <w:pPr>
        <w:spacing w:after="0"/>
        <w:jc w:val="right"/>
        <w:rPr>
          <w:rFonts w:ascii="Times New Roman" w:eastAsia="Calibri" w:hAnsi="Times New Roman"/>
          <w:i/>
          <w:sz w:val="28"/>
          <w:szCs w:val="28"/>
        </w:rPr>
      </w:pPr>
      <w:r w:rsidRPr="00AB4FC3">
        <w:rPr>
          <w:rFonts w:ascii="Times New Roman" w:eastAsia="Calibri" w:hAnsi="Times New Roman"/>
          <w:b/>
          <w:sz w:val="28"/>
          <w:szCs w:val="28"/>
        </w:rPr>
        <w:t>РОМАНОВА О.В.</w:t>
      </w:r>
    </w:p>
    <w:p w:rsidR="00C82DA6" w:rsidRPr="00AB4FC3" w:rsidRDefault="00C82DA6" w:rsidP="00C82DA6">
      <w:pPr>
        <w:spacing w:after="0"/>
        <w:jc w:val="right"/>
        <w:rPr>
          <w:rFonts w:ascii="Times New Roman" w:eastAsia="Calibri" w:hAnsi="Times New Roman"/>
          <w:i/>
          <w:sz w:val="28"/>
          <w:szCs w:val="28"/>
        </w:rPr>
      </w:pPr>
      <w:r w:rsidRPr="00AB4FC3">
        <w:rPr>
          <w:rFonts w:ascii="Times New Roman" w:eastAsia="Calibri" w:hAnsi="Times New Roman"/>
          <w:i/>
          <w:sz w:val="28"/>
          <w:szCs w:val="28"/>
        </w:rPr>
        <w:t xml:space="preserve">Одесская государственная академия строительства и архитектуры, </w:t>
      </w:r>
    </w:p>
    <w:p w:rsidR="00C82DA6" w:rsidRPr="00AB4FC3" w:rsidRDefault="00C82DA6" w:rsidP="00C82DA6">
      <w:pPr>
        <w:spacing w:after="0"/>
        <w:jc w:val="right"/>
        <w:rPr>
          <w:rFonts w:ascii="Times New Roman" w:eastAsia="Calibri" w:hAnsi="Times New Roman"/>
          <w:i/>
          <w:sz w:val="28"/>
          <w:szCs w:val="28"/>
        </w:rPr>
      </w:pPr>
      <w:r w:rsidRPr="00AB4FC3">
        <w:rPr>
          <w:rFonts w:ascii="Times New Roman" w:eastAsia="Calibri" w:hAnsi="Times New Roman"/>
          <w:i/>
          <w:sz w:val="28"/>
          <w:szCs w:val="28"/>
        </w:rPr>
        <w:t>г</w:t>
      </w:r>
      <w:proofErr w:type="gramStart"/>
      <w:r w:rsidRPr="00AB4FC3">
        <w:rPr>
          <w:rFonts w:ascii="Times New Roman" w:eastAsia="Calibri" w:hAnsi="Times New Roman"/>
          <w:i/>
          <w:sz w:val="28"/>
          <w:szCs w:val="28"/>
        </w:rPr>
        <w:t>.О</w:t>
      </w:r>
      <w:proofErr w:type="gramEnd"/>
      <w:r w:rsidRPr="00AB4FC3">
        <w:rPr>
          <w:rFonts w:ascii="Times New Roman" w:eastAsia="Calibri" w:hAnsi="Times New Roman"/>
          <w:i/>
          <w:sz w:val="28"/>
          <w:szCs w:val="28"/>
        </w:rPr>
        <w:t>десса, Украина</w:t>
      </w:r>
    </w:p>
    <w:p w:rsidR="00C82DA6" w:rsidRPr="00AB4FC3" w:rsidRDefault="00C82DA6" w:rsidP="00C82DA6">
      <w:pPr>
        <w:spacing w:after="0"/>
        <w:ind w:firstLine="284"/>
        <w:jc w:val="right"/>
        <w:rPr>
          <w:rFonts w:ascii="Times New Roman" w:hAnsi="Times New Roman"/>
          <w:sz w:val="28"/>
          <w:szCs w:val="28"/>
        </w:rPr>
      </w:pPr>
    </w:p>
    <w:p w:rsidR="00C82DA6" w:rsidRPr="00AB4FC3" w:rsidRDefault="00C82DA6" w:rsidP="00C82DA6">
      <w:pPr>
        <w:spacing w:after="0"/>
        <w:ind w:firstLine="284"/>
        <w:jc w:val="both"/>
        <w:rPr>
          <w:rFonts w:ascii="Times New Roman" w:eastAsia="Calibri" w:hAnsi="Times New Roman"/>
          <w:sz w:val="28"/>
          <w:szCs w:val="28"/>
        </w:rPr>
      </w:pPr>
      <w:r w:rsidRPr="00AB4FC3">
        <w:rPr>
          <w:rFonts w:ascii="Times New Roman" w:hAnsi="Times New Roman"/>
          <w:bCs/>
          <w:sz w:val="28"/>
          <w:szCs w:val="28"/>
        </w:rPr>
        <w:t xml:space="preserve">В организации учебного процесса по дисциплине «Объёмно-пространственная композиция» важно руководствоваться чёткими методическими рекомендациями. Качественное прогнозирование высоких систематических результатов немыслимо без разработки алгоритма выполнения каждого из заданий, предусмотренных учебной программой. </w:t>
      </w:r>
      <w:r w:rsidRPr="00AB4FC3">
        <w:rPr>
          <w:rFonts w:ascii="Times New Roman" w:eastAsia="Calibri" w:hAnsi="Times New Roman"/>
          <w:sz w:val="28"/>
          <w:szCs w:val="28"/>
        </w:rPr>
        <w:t>Данные тезисы полноценно раскрывают специфику дисциплины и актуализируют структурно-аналитический аспект в ходе работы над макетом.</w:t>
      </w:r>
    </w:p>
    <w:p w:rsidR="00C82DA6" w:rsidRPr="00AB4FC3" w:rsidRDefault="00C82DA6" w:rsidP="00C82DA6">
      <w:pPr>
        <w:spacing w:after="0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AB4FC3">
        <w:rPr>
          <w:rFonts w:ascii="Times New Roman" w:eastAsia="Calibri" w:hAnsi="Times New Roman"/>
          <w:sz w:val="28"/>
          <w:szCs w:val="28"/>
        </w:rPr>
        <w:t xml:space="preserve">При выполнении </w:t>
      </w:r>
      <w:r w:rsidRPr="00AB4FC3">
        <w:rPr>
          <w:rFonts w:ascii="Times New Roman" w:eastAsia="Calibri" w:hAnsi="Times New Roman"/>
          <w:bCs/>
          <w:sz w:val="28"/>
          <w:szCs w:val="28"/>
        </w:rPr>
        <w:t xml:space="preserve">архитектурного макета, как рабочего, так и демонстрационного, </w:t>
      </w:r>
      <w:r w:rsidRPr="00AB4FC3">
        <w:rPr>
          <w:rFonts w:ascii="Times New Roman" w:eastAsia="Calibri" w:hAnsi="Times New Roman"/>
          <w:sz w:val="28"/>
          <w:szCs w:val="28"/>
        </w:rPr>
        <w:t>целесообразно выделять три основных рабочих этапа: создание эскиза, процесс формообразования, оформление макета.</w:t>
      </w:r>
    </w:p>
    <w:p w:rsidR="00C82DA6" w:rsidRPr="00AB4FC3" w:rsidRDefault="00C82DA6" w:rsidP="00C82DA6">
      <w:pPr>
        <w:spacing w:after="0"/>
        <w:ind w:firstLine="284"/>
        <w:jc w:val="both"/>
        <w:rPr>
          <w:rFonts w:ascii="Times New Roman" w:hAnsi="Times New Roman"/>
          <w:bCs/>
          <w:i/>
          <w:sz w:val="28"/>
          <w:szCs w:val="28"/>
        </w:rPr>
      </w:pPr>
      <w:r w:rsidRPr="00AB4FC3">
        <w:rPr>
          <w:rFonts w:ascii="Times New Roman" w:hAnsi="Times New Roman"/>
          <w:bCs/>
          <w:i/>
          <w:sz w:val="28"/>
          <w:szCs w:val="28"/>
          <w:lang w:val="en-US"/>
        </w:rPr>
        <w:t>I</w:t>
      </w:r>
      <w:r w:rsidRPr="00AB4FC3">
        <w:rPr>
          <w:rFonts w:ascii="Times New Roman" w:hAnsi="Times New Roman"/>
          <w:bCs/>
          <w:i/>
          <w:sz w:val="28"/>
          <w:szCs w:val="28"/>
        </w:rPr>
        <w:t xml:space="preserve">. Создание эскиза </w:t>
      </w:r>
    </w:p>
    <w:p w:rsidR="00C82DA6" w:rsidRPr="00AB4FC3" w:rsidRDefault="00C82DA6" w:rsidP="00C82DA6">
      <w:pPr>
        <w:spacing w:after="0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AB4FC3">
        <w:rPr>
          <w:rFonts w:ascii="Times New Roman" w:hAnsi="Times New Roman"/>
          <w:bCs/>
          <w:sz w:val="28"/>
          <w:szCs w:val="28"/>
        </w:rPr>
        <w:t>В ходе выполнения эскиза важно грамотно оперировать видами композиций и их комбинаторной вариативностью в пределах заданной темы.</w:t>
      </w:r>
    </w:p>
    <w:p w:rsidR="00C82DA6" w:rsidRPr="00AB4FC3" w:rsidRDefault="00C82DA6" w:rsidP="00C82DA6">
      <w:pPr>
        <w:spacing w:after="0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AB4FC3">
        <w:rPr>
          <w:rFonts w:ascii="Times New Roman" w:hAnsi="Times New Roman"/>
          <w:bCs/>
          <w:sz w:val="28"/>
          <w:szCs w:val="28"/>
        </w:rPr>
        <w:t xml:space="preserve">По характеру конфигураций и контуров композиции подразделяются </w:t>
      </w:r>
      <w:proofErr w:type="gramStart"/>
      <w:r w:rsidRPr="00AB4FC3">
        <w:rPr>
          <w:rFonts w:ascii="Times New Roman" w:hAnsi="Times New Roman"/>
          <w:bCs/>
          <w:sz w:val="28"/>
          <w:szCs w:val="28"/>
        </w:rPr>
        <w:t>на</w:t>
      </w:r>
      <w:proofErr w:type="gramEnd"/>
      <w:r w:rsidRPr="00AB4FC3">
        <w:rPr>
          <w:rFonts w:ascii="Times New Roman" w:hAnsi="Times New Roman"/>
          <w:bCs/>
          <w:sz w:val="28"/>
          <w:szCs w:val="28"/>
        </w:rPr>
        <w:t xml:space="preserve"> точечные, линейные, плоскостные, объёмные и пространственные (комбинированные). По характеру контрастирующих признаков композиции делятся </w:t>
      </w:r>
      <w:proofErr w:type="gramStart"/>
      <w:r w:rsidRPr="00AB4FC3">
        <w:rPr>
          <w:rFonts w:ascii="Times New Roman" w:hAnsi="Times New Roman"/>
          <w:bCs/>
          <w:sz w:val="28"/>
          <w:szCs w:val="28"/>
        </w:rPr>
        <w:t>на</w:t>
      </w:r>
      <w:proofErr w:type="gramEnd"/>
      <w:r w:rsidRPr="00AB4FC3">
        <w:rPr>
          <w:rFonts w:ascii="Times New Roman" w:hAnsi="Times New Roman"/>
          <w:bCs/>
          <w:sz w:val="28"/>
          <w:szCs w:val="28"/>
        </w:rPr>
        <w:t xml:space="preserve"> компактные/рассредоточенные; центрические/осевые; спиралевидные/ступенчатые; сетчатые/концентрические; лучевые/звёздчатые.</w:t>
      </w:r>
    </w:p>
    <w:p w:rsidR="00C82DA6" w:rsidRPr="00AB4FC3" w:rsidRDefault="00C82DA6" w:rsidP="00C82DA6">
      <w:pPr>
        <w:spacing w:after="0"/>
        <w:ind w:firstLine="284"/>
        <w:jc w:val="both"/>
        <w:rPr>
          <w:rFonts w:ascii="Times New Roman" w:hAnsi="Times New Roman"/>
          <w:bCs/>
          <w:i/>
          <w:sz w:val="28"/>
          <w:szCs w:val="28"/>
        </w:rPr>
      </w:pPr>
      <w:r w:rsidRPr="00AB4FC3">
        <w:rPr>
          <w:rFonts w:ascii="Times New Roman" w:hAnsi="Times New Roman"/>
          <w:bCs/>
          <w:i/>
          <w:sz w:val="28"/>
          <w:szCs w:val="28"/>
          <w:lang w:val="en-US"/>
        </w:rPr>
        <w:t>II</w:t>
      </w:r>
      <w:r w:rsidRPr="00AB4FC3">
        <w:rPr>
          <w:rFonts w:ascii="Times New Roman" w:hAnsi="Times New Roman"/>
          <w:bCs/>
          <w:i/>
          <w:sz w:val="28"/>
          <w:szCs w:val="28"/>
        </w:rPr>
        <w:t xml:space="preserve">. Процесс формообразования </w:t>
      </w:r>
    </w:p>
    <w:p w:rsidR="00C82DA6" w:rsidRPr="00AB4FC3" w:rsidRDefault="00C82DA6" w:rsidP="00C82DA6">
      <w:pPr>
        <w:spacing w:after="0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AB4FC3">
        <w:rPr>
          <w:rFonts w:ascii="Times New Roman" w:hAnsi="Times New Roman"/>
          <w:bCs/>
          <w:sz w:val="28"/>
          <w:szCs w:val="28"/>
        </w:rPr>
        <w:t>На данном этапе важно выявить оптимальные приёмы, применяемые в формообразовании объёмов и пространств, а также соблюдать основные требования к объёмно-пространственной композиции.</w:t>
      </w:r>
    </w:p>
    <w:p w:rsidR="00C82DA6" w:rsidRPr="00AB4FC3" w:rsidRDefault="00C82DA6" w:rsidP="00C82DA6">
      <w:pPr>
        <w:spacing w:after="0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AB4FC3">
        <w:rPr>
          <w:rFonts w:ascii="Times New Roman" w:hAnsi="Times New Roman"/>
          <w:bCs/>
          <w:sz w:val="28"/>
          <w:szCs w:val="28"/>
        </w:rPr>
        <w:t xml:space="preserve">1. </w:t>
      </w:r>
      <w:proofErr w:type="gramStart"/>
      <w:r w:rsidRPr="00AB4FC3">
        <w:rPr>
          <w:rFonts w:ascii="Times New Roman" w:hAnsi="Times New Roman"/>
          <w:bCs/>
          <w:sz w:val="28"/>
          <w:szCs w:val="28"/>
        </w:rPr>
        <w:t>Работа с расположением оси/взаиморасположением осей объёмов/форм и интервалов между ними: а) блокировка/деление на части объёмов/форм вдоль заданной оси (расположение – рядом, один на другом, один в другом); б) метро-ритмические закономерности в композиции (соблюдение принципов построения на основе арифметических и геометрических прогрессий – ритм, создание соотношений тождественных элементов и типовых интервалов между ними – метр);</w:t>
      </w:r>
      <w:proofErr w:type="gramEnd"/>
      <w:r w:rsidRPr="00AB4FC3">
        <w:rPr>
          <w:rFonts w:ascii="Times New Roman" w:hAnsi="Times New Roman"/>
          <w:bCs/>
          <w:sz w:val="28"/>
          <w:szCs w:val="28"/>
        </w:rPr>
        <w:t xml:space="preserve"> в) статичность и динамичность композиции – в зависимости от угла наклона к оси, поверхности, другому объёму/форме (от 0 до 90˚).</w:t>
      </w:r>
    </w:p>
    <w:p w:rsidR="00C82DA6" w:rsidRPr="00AB4FC3" w:rsidRDefault="00C82DA6" w:rsidP="00C82DA6">
      <w:pPr>
        <w:spacing w:after="0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AB4FC3">
        <w:rPr>
          <w:rFonts w:ascii="Times New Roman" w:hAnsi="Times New Roman"/>
          <w:bCs/>
          <w:sz w:val="28"/>
          <w:szCs w:val="28"/>
        </w:rPr>
        <w:lastRenderedPageBreak/>
        <w:t>2. Создание геометрического вида в пределах координатных осей: а) нахождение числовых параметров с заданием и выявлением особенностей объёмной формы (создание 3-</w:t>
      </w:r>
      <w:r w:rsidRPr="00AB4FC3">
        <w:rPr>
          <w:rFonts w:ascii="Times New Roman" w:hAnsi="Times New Roman"/>
          <w:bCs/>
          <w:sz w:val="28"/>
          <w:szCs w:val="28"/>
          <w:lang w:val="en-US"/>
        </w:rPr>
        <w:t>d</w:t>
      </w:r>
      <w:r w:rsidRPr="00AB4FC3">
        <w:rPr>
          <w:rFonts w:ascii="Times New Roman" w:hAnsi="Times New Roman"/>
          <w:bCs/>
          <w:sz w:val="28"/>
          <w:szCs w:val="28"/>
        </w:rPr>
        <w:t xml:space="preserve"> модели); б) образование фронтальных, объёмных и пространственных композиций из модульных элементов (авторская конфигурация модуля); в) превращение одной формы в другую (раскадровка на виды).</w:t>
      </w:r>
    </w:p>
    <w:p w:rsidR="00C82DA6" w:rsidRPr="00AB4FC3" w:rsidRDefault="00C82DA6" w:rsidP="00C82DA6">
      <w:pPr>
        <w:spacing w:after="0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AB4FC3">
        <w:rPr>
          <w:rFonts w:ascii="Times New Roman" w:hAnsi="Times New Roman"/>
          <w:bCs/>
          <w:sz w:val="28"/>
          <w:szCs w:val="28"/>
        </w:rPr>
        <w:t xml:space="preserve">3. </w:t>
      </w:r>
      <w:proofErr w:type="gramStart"/>
      <w:r w:rsidRPr="00AB4FC3">
        <w:rPr>
          <w:rFonts w:ascii="Times New Roman" w:hAnsi="Times New Roman"/>
          <w:bCs/>
          <w:sz w:val="28"/>
          <w:szCs w:val="28"/>
        </w:rPr>
        <w:t>Работа с формообразующей поверхностью – пластическим характером поверхности объёма/формы: а) воздействие деформаций (растяжение-сжатие, изгиб-кручение, сдвиг-удар); б) придание рельефности (прорези сквозные – перфорации)/полусквозные/частичные, срезы/вырезы/врезки, выступы/ западания/отгибы); задание масштабности формообразующим элементам – членения и фактурная обработка.</w:t>
      </w:r>
      <w:proofErr w:type="gramEnd"/>
    </w:p>
    <w:p w:rsidR="00C82DA6" w:rsidRPr="00AB4FC3" w:rsidRDefault="00C82DA6" w:rsidP="00C82DA6">
      <w:pPr>
        <w:spacing w:after="0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AB4FC3">
        <w:rPr>
          <w:rFonts w:ascii="Times New Roman" w:hAnsi="Times New Roman"/>
          <w:bCs/>
          <w:sz w:val="28"/>
          <w:szCs w:val="28"/>
        </w:rPr>
        <w:t xml:space="preserve">4. Работа со структурой заданного геометрического объёма/формы: а) степень сложности </w:t>
      </w:r>
      <w:proofErr w:type="gramStart"/>
      <w:r w:rsidRPr="00AB4FC3">
        <w:rPr>
          <w:rFonts w:ascii="Times New Roman" w:hAnsi="Times New Roman"/>
          <w:bCs/>
          <w:sz w:val="28"/>
          <w:szCs w:val="28"/>
        </w:rPr>
        <w:t>свето-теневой</w:t>
      </w:r>
      <w:proofErr w:type="gramEnd"/>
      <w:r w:rsidRPr="00AB4FC3">
        <w:rPr>
          <w:rFonts w:ascii="Times New Roman" w:hAnsi="Times New Roman"/>
          <w:bCs/>
          <w:sz w:val="28"/>
          <w:szCs w:val="28"/>
        </w:rPr>
        <w:t xml:space="preserve"> моделировки объёма/формы; б) степень пластического варьирования анализируемой структуры исходного объёма/формы; в) степень визуальной тяжести/лёгкости объёма/формы.</w:t>
      </w:r>
    </w:p>
    <w:p w:rsidR="00C82DA6" w:rsidRPr="00AB4FC3" w:rsidRDefault="00C82DA6" w:rsidP="00C82DA6">
      <w:pPr>
        <w:spacing w:after="0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AB4FC3">
        <w:rPr>
          <w:rFonts w:ascii="Times New Roman" w:hAnsi="Times New Roman"/>
          <w:bCs/>
          <w:sz w:val="28"/>
          <w:szCs w:val="28"/>
        </w:rPr>
        <w:t>Основные требования к композиции:</w:t>
      </w:r>
    </w:p>
    <w:p w:rsidR="00C82DA6" w:rsidRPr="00AB4FC3" w:rsidRDefault="00C82DA6" w:rsidP="00C82DA6">
      <w:pPr>
        <w:spacing w:after="0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AB4FC3">
        <w:rPr>
          <w:rFonts w:ascii="Times New Roman" w:hAnsi="Times New Roman"/>
          <w:bCs/>
          <w:sz w:val="28"/>
          <w:szCs w:val="28"/>
        </w:rPr>
        <w:t xml:space="preserve">1. Цельность – условие существования композиции. Соблюдение меры контраста соотношений между элементами, создание композиционных связей, достижение зрительной целостности. </w:t>
      </w:r>
    </w:p>
    <w:p w:rsidR="00C82DA6" w:rsidRPr="00AB4FC3" w:rsidRDefault="00C82DA6" w:rsidP="00C82DA6">
      <w:pPr>
        <w:spacing w:after="0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AB4FC3">
        <w:rPr>
          <w:rFonts w:ascii="Times New Roman" w:hAnsi="Times New Roman"/>
          <w:bCs/>
          <w:sz w:val="28"/>
          <w:szCs w:val="28"/>
        </w:rPr>
        <w:t>2. Многообразие – раскрытие композиционной содержательности. Создание художественных качеств каждого элемента композиции, обоснование степени сходств и отличий по определённым признакам.</w:t>
      </w:r>
    </w:p>
    <w:p w:rsidR="00C82DA6" w:rsidRPr="00AB4FC3" w:rsidRDefault="00C82DA6" w:rsidP="00C82DA6">
      <w:pPr>
        <w:spacing w:after="0"/>
        <w:ind w:firstLine="284"/>
        <w:jc w:val="both"/>
        <w:rPr>
          <w:rFonts w:ascii="Times New Roman" w:hAnsi="Times New Roman"/>
          <w:bCs/>
          <w:i/>
          <w:sz w:val="28"/>
          <w:szCs w:val="28"/>
        </w:rPr>
      </w:pPr>
      <w:r w:rsidRPr="00AB4FC3">
        <w:rPr>
          <w:rFonts w:ascii="Times New Roman" w:hAnsi="Times New Roman"/>
          <w:bCs/>
          <w:i/>
          <w:sz w:val="28"/>
          <w:szCs w:val="28"/>
          <w:lang w:val="en-US"/>
        </w:rPr>
        <w:t>III</w:t>
      </w:r>
      <w:r w:rsidRPr="00AB4FC3">
        <w:rPr>
          <w:rFonts w:ascii="Times New Roman" w:hAnsi="Times New Roman"/>
          <w:bCs/>
          <w:i/>
          <w:sz w:val="28"/>
          <w:szCs w:val="28"/>
        </w:rPr>
        <w:t xml:space="preserve">. Оформление макета </w:t>
      </w:r>
    </w:p>
    <w:p w:rsidR="00C82DA6" w:rsidRPr="00AB4FC3" w:rsidRDefault="00C82DA6" w:rsidP="00C82DA6">
      <w:pPr>
        <w:spacing w:after="0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AB4FC3">
        <w:rPr>
          <w:rFonts w:ascii="Times New Roman" w:hAnsi="Times New Roman"/>
          <w:bCs/>
          <w:sz w:val="28"/>
          <w:szCs w:val="28"/>
        </w:rPr>
        <w:t>На этапе оформления макета важно усвоить основные технические приёмы: создание развёрток для дальнейшей склейки (выкройки бумаги по предварительно высчитанным геометрическим параметрам); склейка – точечная, линейная, плоскостная; способ взаимосоединения без клеющих составов (взаимопроникновение); гофрирование и оригами (создание разнообразных складчатых структурпо творческим схемам сборки), ажурная бумагопластика (применение традиционных и фигурных дыроколов). Важным требованием к макету также является аккуратность его исполнения.</w:t>
      </w:r>
    </w:p>
    <w:p w:rsidR="00C82DA6" w:rsidRPr="004B03D0" w:rsidRDefault="00C82DA6" w:rsidP="00C82DA6">
      <w:pPr>
        <w:spacing w:after="0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AB4FC3">
        <w:rPr>
          <w:rFonts w:ascii="Times New Roman" w:hAnsi="Times New Roman"/>
          <w:bCs/>
          <w:sz w:val="28"/>
          <w:szCs w:val="28"/>
        </w:rPr>
        <w:t xml:space="preserve">Указанные методические рекомендации позволяют научно определить стратегию и способы организации учебного процесса, разработать логико-комбинаторно-структурные закономерности на всех этапах выполнения макета. Таким образом, обеспечивается надёжный контроль над качественным уровнем студенческих работ, создаются оптимальные условия для планомерного овладения компетентностями. </w:t>
      </w:r>
      <w:r w:rsidRPr="00AB4FC3">
        <w:rPr>
          <w:rFonts w:ascii="Times New Roman" w:eastAsia="Calibri" w:hAnsi="Times New Roman"/>
          <w:sz w:val="28"/>
          <w:szCs w:val="28"/>
        </w:rPr>
        <w:t xml:space="preserve">Студентам проще организовать работу, анализируя свои действия: их опорой должна стать </w:t>
      </w:r>
      <w:r w:rsidRPr="00AB4FC3">
        <w:rPr>
          <w:rFonts w:ascii="Times New Roman" w:eastAsia="Calibri" w:hAnsi="Times New Roman"/>
          <w:sz w:val="28"/>
          <w:szCs w:val="28"/>
        </w:rPr>
        <w:lastRenderedPageBreak/>
        <w:t>комплексная универсальная схема методики, их творческий потенциал должен пониматься как максимально результативный.</w:t>
      </w:r>
    </w:p>
    <w:p w:rsidR="008A4A76" w:rsidRDefault="008A4A76"/>
    <w:sectPr w:rsidR="008A4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C82DA6"/>
    <w:rsid w:val="008A4A76"/>
    <w:rsid w:val="00C82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688</Words>
  <Characters>3923</Characters>
  <Application>Microsoft Office Word</Application>
  <DocSecurity>0</DocSecurity>
  <Lines>32</Lines>
  <Paragraphs>9</Paragraphs>
  <ScaleCrop>false</ScaleCrop>
  <Company>Microsoft</Company>
  <LinksUpToDate>false</LinksUpToDate>
  <CharactersWithSpaces>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2018-05-05T07:40:00Z</dcterms:created>
  <dcterms:modified xsi:type="dcterms:W3CDTF">2018-05-05T07:40:00Z</dcterms:modified>
</cp:coreProperties>
</file>